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85D" w:rsidRPr="00984635" w:rsidRDefault="005F785D" w:rsidP="00984635">
      <w:pPr>
        <w:jc w:val="center"/>
        <w:rPr>
          <w:sz w:val="28"/>
          <w:lang w:val="en-US"/>
        </w:rPr>
      </w:pPr>
      <w:r w:rsidRPr="00984635">
        <w:rPr>
          <w:sz w:val="28"/>
          <w:lang w:val="en-US"/>
        </w:rPr>
        <w:t>TREASURE OF THE MONTH</w:t>
      </w:r>
    </w:p>
    <w:p w:rsidR="005F785D" w:rsidRPr="00984635" w:rsidRDefault="005F785D" w:rsidP="00A05463">
      <w:pPr>
        <w:jc w:val="center"/>
        <w:rPr>
          <w:sz w:val="28"/>
          <w:lang w:val="en-US"/>
        </w:rPr>
      </w:pPr>
      <w:r w:rsidRPr="00A05463">
        <w:rPr>
          <w:sz w:val="28"/>
          <w:lang w:val="en-US"/>
        </w:rPr>
        <w:t xml:space="preserve">Life Mask of </w:t>
      </w:r>
      <w:r>
        <w:rPr>
          <w:sz w:val="28"/>
          <w:lang w:val="en-US"/>
        </w:rPr>
        <w:t xml:space="preserve">John Keats by B.R. Haydon, 1816; and </w:t>
      </w:r>
      <w:r w:rsidRPr="00984635">
        <w:rPr>
          <w:sz w:val="28"/>
          <w:lang w:val="en-US"/>
        </w:rPr>
        <w:t xml:space="preserve">Death Mask of John Keats </w:t>
      </w:r>
      <w:r>
        <w:rPr>
          <w:sz w:val="28"/>
          <w:lang w:val="en-US"/>
        </w:rPr>
        <w:t>often Attributed to</w:t>
      </w:r>
      <w:r w:rsidRPr="00984635">
        <w:rPr>
          <w:sz w:val="28"/>
          <w:lang w:val="en-US"/>
        </w:rPr>
        <w:t xml:space="preserve"> </w:t>
      </w:r>
      <w:r w:rsidRPr="00D0020F">
        <w:rPr>
          <w:sz w:val="28"/>
          <w:lang w:val="en-US"/>
        </w:rPr>
        <w:t>Gherardi</w:t>
      </w:r>
      <w:r>
        <w:rPr>
          <w:sz w:val="28"/>
          <w:lang w:val="en-US"/>
        </w:rPr>
        <w:t>, a</w:t>
      </w:r>
      <w:r w:rsidRPr="00984635">
        <w:rPr>
          <w:sz w:val="28"/>
          <w:lang w:val="en-US"/>
        </w:rPr>
        <w:t>fter 1821 original</w:t>
      </w:r>
      <w:r>
        <w:rPr>
          <w:sz w:val="28"/>
          <w:lang w:val="en-US"/>
        </w:rPr>
        <w:t>.</w:t>
      </w:r>
    </w:p>
    <w:p w:rsidR="005F785D" w:rsidRDefault="005F785D" w:rsidP="0068524B">
      <w:pPr>
        <w:rPr>
          <w:lang w:val="en-US"/>
        </w:rPr>
      </w:pPr>
    </w:p>
    <w:p w:rsidR="005F785D" w:rsidRPr="008208D9" w:rsidRDefault="005F785D" w:rsidP="0068524B">
      <w:pPr>
        <w:rPr>
          <w:lang w:val="en-US"/>
        </w:rPr>
      </w:pPr>
    </w:p>
    <w:p w:rsidR="005F785D" w:rsidRDefault="005F785D" w:rsidP="00706878">
      <w:pPr>
        <w:spacing w:after="0" w:line="360" w:lineRule="auto"/>
        <w:ind w:left="708" w:hanging="708"/>
        <w:rPr>
          <w:rFonts w:ascii="Cambria" w:hAnsi="Cambria"/>
          <w:b/>
          <w:sz w:val="24"/>
          <w:lang w:val="en-US"/>
        </w:rPr>
      </w:pPr>
      <w:r w:rsidRPr="00E262C1">
        <w:rPr>
          <w:rFonts w:ascii="Cambria" w:hAnsi="Cambria"/>
          <w:b/>
          <w:sz w:val="24"/>
          <w:lang w:val="en-US"/>
        </w:rPr>
        <w:t>The Life Mask</w:t>
      </w:r>
    </w:p>
    <w:p w:rsidR="005F785D" w:rsidRPr="00E262C1" w:rsidRDefault="005F785D" w:rsidP="00706878">
      <w:pPr>
        <w:spacing w:after="0" w:line="360" w:lineRule="auto"/>
        <w:ind w:left="708" w:hanging="708"/>
        <w:rPr>
          <w:rFonts w:ascii="Cambria" w:hAnsi="Cambria"/>
          <w:b/>
          <w:sz w:val="24"/>
          <w:lang w:val="en-US"/>
        </w:rPr>
      </w:pPr>
    </w:p>
    <w:p w:rsidR="005F785D" w:rsidRPr="007A0915" w:rsidRDefault="005F785D" w:rsidP="007A0915">
      <w:pPr>
        <w:spacing w:line="360" w:lineRule="auto"/>
        <w:jc w:val="both"/>
        <w:rPr>
          <w:rFonts w:ascii="Cambria" w:hAnsi="Cambria"/>
          <w:lang w:val="en-US"/>
        </w:rPr>
      </w:pPr>
      <w:r w:rsidRPr="00E262C1">
        <w:rPr>
          <w:rFonts w:ascii="Cambria" w:hAnsi="Cambria"/>
          <w:lang w:val="en-US"/>
        </w:rPr>
        <w:t>The life mask of</w:t>
      </w:r>
      <w:r>
        <w:rPr>
          <w:rFonts w:ascii="Cambria" w:hAnsi="Cambria"/>
          <w:lang w:val="en-US"/>
        </w:rPr>
        <w:t xml:space="preserve"> John</w:t>
      </w:r>
      <w:r w:rsidRPr="00E262C1">
        <w:rPr>
          <w:rFonts w:ascii="Cambria" w:hAnsi="Cambria"/>
          <w:lang w:val="en-US"/>
        </w:rPr>
        <w:t xml:space="preserve"> Keats gives us an accurate idea of how he would have looked in 1816; there were many portraits painted of Keats but this mask is the closest we have to a ph</w:t>
      </w:r>
      <w:r>
        <w:rPr>
          <w:rFonts w:ascii="Cambria" w:hAnsi="Cambria"/>
          <w:lang w:val="en-US"/>
        </w:rPr>
        <w:t xml:space="preserve">otographic representation. Life </w:t>
      </w:r>
      <w:r w:rsidRPr="00E262C1">
        <w:rPr>
          <w:rFonts w:ascii="Cambria" w:hAnsi="Cambria"/>
          <w:lang w:val="en-US"/>
        </w:rPr>
        <w:t xml:space="preserve">masks are liable to distortion </w:t>
      </w:r>
      <w:r>
        <w:rPr>
          <w:rFonts w:ascii="Cambria" w:hAnsi="Cambria"/>
          <w:lang w:val="en-US"/>
        </w:rPr>
        <w:t>over the years, but Fanny Keats</w:t>
      </w:r>
      <w:r w:rsidRPr="00E262C1">
        <w:rPr>
          <w:rFonts w:ascii="Cambria" w:hAnsi="Cambria"/>
          <w:lang w:val="en-US"/>
        </w:rPr>
        <w:t xml:space="preserve"> said this mask was ‘a perfect copy of the features of my dear brother</w:t>
      </w:r>
      <w:r>
        <w:rPr>
          <w:rFonts w:ascii="Cambria" w:hAnsi="Cambria"/>
          <w:lang w:val="en-US"/>
        </w:rPr>
        <w:t xml:space="preserve">… except </w:t>
      </w:r>
      <w:r w:rsidRPr="00E262C1">
        <w:rPr>
          <w:rFonts w:ascii="Cambria" w:hAnsi="Cambria"/>
          <w:lang w:val="en-US"/>
        </w:rPr>
        <w:t xml:space="preserve">for the mouth, the lips being rather thicker and somewhat compressed </w:t>
      </w:r>
      <w:r w:rsidRPr="007A0915">
        <w:rPr>
          <w:rFonts w:ascii="Cambria" w:hAnsi="Cambria"/>
          <w:lang w:val="en-US"/>
        </w:rPr>
        <w:t>which renders the expression more severe than the sweet and mild original’.</w:t>
      </w:r>
      <w:r>
        <w:rPr>
          <w:rStyle w:val="FootnoteReference"/>
          <w:rFonts w:ascii="Cambria" w:hAnsi="Cambria"/>
          <w:lang w:val="en-US"/>
        </w:rPr>
        <w:footnoteReference w:id="1"/>
      </w:r>
    </w:p>
    <w:p w:rsidR="005F785D" w:rsidRDefault="005F785D" w:rsidP="007A0915">
      <w:pPr>
        <w:spacing w:line="360" w:lineRule="auto"/>
        <w:jc w:val="both"/>
        <w:rPr>
          <w:rFonts w:ascii="Cambria" w:hAnsi="Cambria"/>
          <w:lang w:val="en-US"/>
        </w:rPr>
      </w:pPr>
      <w:r w:rsidRPr="007A0915">
        <w:rPr>
          <w:rFonts w:ascii="Cambria" w:hAnsi="Cambria"/>
          <w:lang w:val="en-US"/>
        </w:rPr>
        <w:t>The mask was made by Keats’ friend Benjamin Robert Haydon</w:t>
      </w:r>
      <w:r>
        <w:rPr>
          <w:rFonts w:ascii="Cambria" w:hAnsi="Cambria"/>
          <w:lang w:val="en-US"/>
        </w:rPr>
        <w:t>, an artist he met in</w:t>
      </w:r>
      <w:r w:rsidRPr="007A0915">
        <w:rPr>
          <w:rFonts w:ascii="Cambria" w:hAnsi="Cambria"/>
          <w:lang w:val="en-US"/>
        </w:rPr>
        <w:t xml:space="preserve"> Leigh Hunt</w:t>
      </w:r>
      <w:r>
        <w:rPr>
          <w:rFonts w:ascii="Cambria" w:hAnsi="Cambria"/>
          <w:lang w:val="en-US"/>
        </w:rPr>
        <w:t>’s home in October 1816</w:t>
      </w:r>
      <w:r w:rsidRPr="007A0915">
        <w:rPr>
          <w:rFonts w:ascii="Cambria" w:hAnsi="Cambria"/>
          <w:lang w:val="en-US"/>
        </w:rPr>
        <w:t xml:space="preserve">. Haydon was </w:t>
      </w:r>
      <w:r>
        <w:rPr>
          <w:rFonts w:ascii="Cambria" w:hAnsi="Cambria"/>
          <w:lang w:val="en-US"/>
        </w:rPr>
        <w:t>nine</w:t>
      </w:r>
      <w:r w:rsidRPr="007A0915">
        <w:rPr>
          <w:rFonts w:ascii="Cambria" w:hAnsi="Cambria"/>
          <w:lang w:val="en-US"/>
        </w:rPr>
        <w:t xml:space="preserve"> years older than Keats, but the two men </w:t>
      </w:r>
      <w:r>
        <w:rPr>
          <w:rFonts w:ascii="Cambria" w:hAnsi="Cambria"/>
          <w:lang w:val="en-US"/>
        </w:rPr>
        <w:t>quickly</w:t>
      </w:r>
      <w:r w:rsidRPr="007A0915">
        <w:rPr>
          <w:rFonts w:ascii="Cambria" w:hAnsi="Cambria"/>
          <w:lang w:val="en-US"/>
        </w:rPr>
        <w:t xml:space="preserve"> became friends, reading Shakespeare and Words</w:t>
      </w:r>
      <w:r>
        <w:rPr>
          <w:rFonts w:ascii="Cambria" w:hAnsi="Cambria"/>
          <w:lang w:val="en-US"/>
        </w:rPr>
        <w:t>worth and exchanging</w:t>
      </w:r>
      <w:r w:rsidRPr="007A0915">
        <w:rPr>
          <w:rFonts w:ascii="Cambria" w:hAnsi="Cambria"/>
          <w:lang w:val="en-US"/>
        </w:rPr>
        <w:t xml:space="preserve"> sonnets. </w:t>
      </w:r>
      <w:r>
        <w:rPr>
          <w:rFonts w:ascii="Cambria" w:hAnsi="Cambria"/>
          <w:lang w:val="en-US"/>
        </w:rPr>
        <w:t xml:space="preserve">On one of Keats’ visits to </w:t>
      </w:r>
      <w:r w:rsidRPr="007A0915">
        <w:rPr>
          <w:rFonts w:ascii="Cambria" w:hAnsi="Cambria"/>
          <w:lang w:val="en-US"/>
        </w:rPr>
        <w:t xml:space="preserve">Haydon’s studio, </w:t>
      </w:r>
      <w:r>
        <w:rPr>
          <w:rFonts w:ascii="Cambria" w:hAnsi="Cambria"/>
          <w:lang w:val="en-US"/>
        </w:rPr>
        <w:t>the weekend of 14</w:t>
      </w:r>
      <w:r w:rsidRPr="009F6BD9">
        <w:rPr>
          <w:rFonts w:ascii="Cambria" w:hAnsi="Cambria"/>
          <w:vertAlign w:val="superscript"/>
          <w:lang w:val="en-US"/>
        </w:rPr>
        <w:t>th</w:t>
      </w:r>
      <w:r>
        <w:rPr>
          <w:rFonts w:ascii="Cambria" w:hAnsi="Cambria"/>
          <w:lang w:val="en-US"/>
        </w:rPr>
        <w:t xml:space="preserve"> and 15</w:t>
      </w:r>
      <w:r w:rsidRPr="009F6BD9">
        <w:rPr>
          <w:rFonts w:ascii="Cambria" w:hAnsi="Cambria"/>
          <w:vertAlign w:val="superscript"/>
          <w:lang w:val="en-US"/>
        </w:rPr>
        <w:t>th</w:t>
      </w:r>
      <w:r>
        <w:rPr>
          <w:rFonts w:ascii="Cambria" w:hAnsi="Cambria"/>
          <w:lang w:val="en-US"/>
        </w:rPr>
        <w:t xml:space="preserve"> December 1816, the artist convinced Keats to have the life mask made. Using the mask as a model, Haydon included Keats in his painting of </w:t>
      </w:r>
      <w:r w:rsidRPr="00675889">
        <w:rPr>
          <w:rFonts w:ascii="Cambria" w:hAnsi="Cambria"/>
          <w:i/>
          <w:lang w:val="en-US"/>
        </w:rPr>
        <w:t>Christ's Entry into Jerusalem</w:t>
      </w:r>
      <w:r>
        <w:rPr>
          <w:rFonts w:ascii="Cambria" w:hAnsi="Cambria"/>
          <w:lang w:val="en-US"/>
        </w:rPr>
        <w:t xml:space="preserve"> (completed in 1819); this painting included portraits</w:t>
      </w:r>
      <w:r w:rsidRPr="00675889">
        <w:rPr>
          <w:rFonts w:ascii="Cambria" w:hAnsi="Cambria"/>
          <w:lang w:val="en-US"/>
        </w:rPr>
        <w:t xml:space="preserve"> of wh</w:t>
      </w:r>
      <w:r>
        <w:rPr>
          <w:rFonts w:ascii="Cambria" w:hAnsi="Cambria"/>
          <w:lang w:val="en-US"/>
        </w:rPr>
        <w:t>at Haydon</w:t>
      </w:r>
      <w:r w:rsidRPr="00675889">
        <w:rPr>
          <w:rFonts w:ascii="Cambria" w:hAnsi="Cambria"/>
          <w:lang w:val="en-US"/>
        </w:rPr>
        <w:t xml:space="preserve"> called his</w:t>
      </w:r>
      <w:r>
        <w:rPr>
          <w:rFonts w:ascii="Cambria" w:hAnsi="Cambria"/>
          <w:lang w:val="en-US"/>
        </w:rPr>
        <w:t xml:space="preserve"> </w:t>
      </w:r>
      <w:r w:rsidRPr="00675889">
        <w:rPr>
          <w:rFonts w:ascii="Cambria" w:hAnsi="Cambria"/>
          <w:lang w:val="en-US"/>
        </w:rPr>
        <w:t xml:space="preserve"> </w:t>
      </w:r>
      <w:r>
        <w:rPr>
          <w:rFonts w:ascii="Cambria" w:hAnsi="Cambria"/>
          <w:lang w:val="en-US"/>
        </w:rPr>
        <w:t>‘</w:t>
      </w:r>
      <w:r w:rsidRPr="00675889">
        <w:rPr>
          <w:rFonts w:ascii="Cambria" w:hAnsi="Cambria"/>
          <w:lang w:val="en-US"/>
        </w:rPr>
        <w:t>co</w:t>
      </w:r>
      <w:r>
        <w:rPr>
          <w:rFonts w:ascii="Cambria" w:hAnsi="Cambria"/>
          <w:lang w:val="en-US"/>
        </w:rPr>
        <w:t>ntemporary apostles to High Art’ –</w:t>
      </w:r>
      <w:r w:rsidRPr="00675889">
        <w:rPr>
          <w:rFonts w:ascii="Cambria" w:hAnsi="Cambria"/>
          <w:lang w:val="en-US"/>
        </w:rPr>
        <w:t xml:space="preserve"> Wordsworth</w:t>
      </w:r>
      <w:r>
        <w:rPr>
          <w:rFonts w:ascii="Cambria" w:hAnsi="Cambria"/>
          <w:lang w:val="en-US"/>
        </w:rPr>
        <w:t xml:space="preserve"> and Hazlitt</w:t>
      </w:r>
      <w:r w:rsidRPr="00675889">
        <w:rPr>
          <w:rFonts w:ascii="Cambria" w:hAnsi="Cambria"/>
          <w:lang w:val="en-US"/>
        </w:rPr>
        <w:t xml:space="preserve"> were among them, and </w:t>
      </w:r>
      <w:r>
        <w:rPr>
          <w:rFonts w:ascii="Cambria" w:hAnsi="Cambria"/>
          <w:lang w:val="en-US"/>
        </w:rPr>
        <w:t>now</w:t>
      </w:r>
      <w:r w:rsidRPr="00675889">
        <w:rPr>
          <w:rFonts w:ascii="Cambria" w:hAnsi="Cambria"/>
          <w:lang w:val="en-US"/>
        </w:rPr>
        <w:t xml:space="preserve"> Keats</w:t>
      </w:r>
      <w:r>
        <w:rPr>
          <w:rFonts w:ascii="Cambria" w:hAnsi="Cambria"/>
          <w:lang w:val="en-US"/>
        </w:rPr>
        <w:t>, too</w:t>
      </w:r>
      <w:r w:rsidRPr="00675889">
        <w:rPr>
          <w:rFonts w:ascii="Cambria" w:hAnsi="Cambria"/>
          <w:lang w:val="en-US"/>
        </w:rPr>
        <w:t>.</w:t>
      </w:r>
    </w:p>
    <w:p w:rsidR="005F785D" w:rsidRPr="007A0915" w:rsidRDefault="005F785D" w:rsidP="007A0915">
      <w:pPr>
        <w:spacing w:line="360" w:lineRule="auto"/>
        <w:jc w:val="both"/>
        <w:rPr>
          <w:rFonts w:ascii="Cambria" w:hAnsi="Cambria"/>
          <w:lang w:val="en-US"/>
        </w:rPr>
      </w:pPr>
      <w:r>
        <w:rPr>
          <w:rFonts w:ascii="Cambria" w:hAnsi="Cambria"/>
          <w:lang w:val="en-US"/>
        </w:rPr>
        <w:t>The process of having one’s face cast was slow and laborious, requiring patience and stamina from the sitter</w:t>
      </w:r>
      <w:r w:rsidRPr="007A0915">
        <w:rPr>
          <w:rFonts w:ascii="Cambria" w:hAnsi="Cambria"/>
          <w:lang w:val="en-US"/>
        </w:rPr>
        <w:t>. Haydon once described the preparations as ‘being something like those for cutting off a man’s head’. A cloth was wound around his head to protect his hair, which can be seen on the finished mask, and straws put up his nostrils to breathe through while the plaster hardened</w:t>
      </w:r>
      <w:r>
        <w:rPr>
          <w:rFonts w:ascii="Cambria" w:hAnsi="Cambria"/>
          <w:lang w:val="en-US"/>
        </w:rPr>
        <w:t>. Once the plaster was firm enough it was removed, and the end result was a near-perfect copy of the sitter’s face.</w:t>
      </w:r>
    </w:p>
    <w:p w:rsidR="005F785D" w:rsidRDefault="005F785D" w:rsidP="00444591">
      <w:pPr>
        <w:spacing w:line="360" w:lineRule="auto"/>
        <w:jc w:val="both"/>
        <w:rPr>
          <w:rFonts w:ascii="Cambria" w:hAnsi="Cambria"/>
          <w:lang w:val="en-US"/>
        </w:rPr>
      </w:pPr>
      <w:r>
        <w:rPr>
          <w:rFonts w:ascii="Cambria" w:hAnsi="Cambria"/>
          <w:lang w:val="en-US"/>
        </w:rPr>
        <w:t>The whereabouts of</w:t>
      </w:r>
      <w:r w:rsidRPr="00A17DE3">
        <w:rPr>
          <w:rFonts w:ascii="Cambria" w:hAnsi="Cambria"/>
          <w:lang w:val="en-US"/>
        </w:rPr>
        <w:t xml:space="preserve"> the original life mask</w:t>
      </w:r>
      <w:r>
        <w:rPr>
          <w:rFonts w:ascii="Cambria" w:hAnsi="Cambria"/>
          <w:lang w:val="en-US"/>
        </w:rPr>
        <w:t xml:space="preserve"> is unknown, but a</w:t>
      </w:r>
      <w:r w:rsidRPr="00A17DE3">
        <w:rPr>
          <w:rFonts w:ascii="Cambria" w:hAnsi="Cambria"/>
          <w:lang w:val="en-US"/>
        </w:rPr>
        <w:t>fter Keats’ death a number of copies were made for Keats’ friends, including John Hamilton Reynolds, whose copy is now in the National Portrait Gallery. Our copy may be one of those made for Keats’ friends after his death, or a copy made later in the mid-1800s by Brucciani.</w:t>
      </w:r>
      <w:r>
        <w:rPr>
          <w:rFonts w:ascii="Cambria" w:hAnsi="Cambria"/>
          <w:lang w:val="en-US"/>
        </w:rPr>
        <w:t xml:space="preserve"> It was presented to the museum in </w:t>
      </w:r>
      <w:r w:rsidRPr="00E262C1">
        <w:rPr>
          <w:rFonts w:ascii="Cambria" w:hAnsi="Cambria"/>
          <w:lang w:val="en-US"/>
        </w:rPr>
        <w:t xml:space="preserve">1978 </w:t>
      </w:r>
      <w:r>
        <w:rPr>
          <w:rFonts w:ascii="Cambria" w:hAnsi="Cambria"/>
          <w:lang w:val="en-US"/>
        </w:rPr>
        <w:t xml:space="preserve">by </w:t>
      </w:r>
      <w:r w:rsidRPr="00E262C1">
        <w:rPr>
          <w:rFonts w:ascii="Cambria" w:hAnsi="Cambria"/>
          <w:lang w:val="en-US"/>
        </w:rPr>
        <w:t>Vera Cacciatore,</w:t>
      </w:r>
      <w:r>
        <w:rPr>
          <w:rFonts w:ascii="Cambria" w:hAnsi="Cambria"/>
          <w:lang w:val="en-US"/>
        </w:rPr>
        <w:t xml:space="preserve"> Curator between 1933 and 1976.</w:t>
      </w:r>
    </w:p>
    <w:p w:rsidR="005F785D" w:rsidRDefault="005F785D" w:rsidP="00444591">
      <w:pPr>
        <w:spacing w:line="360" w:lineRule="auto"/>
        <w:jc w:val="both"/>
        <w:rPr>
          <w:rFonts w:ascii="Cambria" w:hAnsi="Cambria"/>
          <w:lang w:val="en-US"/>
        </w:rPr>
      </w:pPr>
    </w:p>
    <w:p w:rsidR="005F785D" w:rsidRPr="00E262C1" w:rsidRDefault="005F785D" w:rsidP="00444591">
      <w:pPr>
        <w:spacing w:line="360" w:lineRule="auto"/>
        <w:jc w:val="both"/>
        <w:rPr>
          <w:rFonts w:ascii="Cambria" w:hAnsi="Cambria"/>
          <w:lang w:val="en-US"/>
        </w:rPr>
      </w:pPr>
    </w:p>
    <w:p w:rsidR="005F785D" w:rsidRDefault="005F785D" w:rsidP="007733F6">
      <w:pPr>
        <w:spacing w:after="0" w:line="360" w:lineRule="auto"/>
        <w:jc w:val="both"/>
        <w:rPr>
          <w:rFonts w:ascii="Cambria" w:hAnsi="Cambria"/>
          <w:b/>
          <w:sz w:val="24"/>
          <w:lang w:val="en-US"/>
        </w:rPr>
      </w:pPr>
    </w:p>
    <w:p w:rsidR="005F785D" w:rsidRDefault="005F785D" w:rsidP="007733F6">
      <w:pPr>
        <w:spacing w:after="0" w:line="360" w:lineRule="auto"/>
        <w:jc w:val="both"/>
        <w:rPr>
          <w:rFonts w:ascii="Cambria" w:hAnsi="Cambria"/>
          <w:b/>
          <w:sz w:val="24"/>
          <w:lang w:val="en-US"/>
        </w:rPr>
      </w:pPr>
      <w:r w:rsidRPr="00257DBF">
        <w:rPr>
          <w:rFonts w:ascii="Cambria" w:hAnsi="Cambria"/>
          <w:b/>
          <w:sz w:val="24"/>
          <w:lang w:val="en-US"/>
        </w:rPr>
        <w:t>The Death Mask</w:t>
      </w:r>
    </w:p>
    <w:p w:rsidR="005F785D" w:rsidRPr="00257DBF" w:rsidRDefault="005F785D" w:rsidP="007733F6">
      <w:pPr>
        <w:spacing w:after="0" w:line="360" w:lineRule="auto"/>
        <w:jc w:val="both"/>
        <w:rPr>
          <w:rFonts w:ascii="Cambria" w:hAnsi="Cambria"/>
          <w:b/>
          <w:sz w:val="24"/>
          <w:lang w:val="en-US"/>
        </w:rPr>
      </w:pPr>
    </w:p>
    <w:p w:rsidR="005F785D" w:rsidRDefault="005F785D" w:rsidP="0068524B">
      <w:pPr>
        <w:spacing w:line="360" w:lineRule="auto"/>
        <w:jc w:val="both"/>
        <w:rPr>
          <w:rFonts w:ascii="Cambria" w:hAnsi="Cambria"/>
          <w:lang w:val="en-US"/>
        </w:rPr>
      </w:pPr>
      <w:r>
        <w:rPr>
          <w:rFonts w:ascii="Cambria" w:hAnsi="Cambria"/>
          <w:lang w:val="en-US"/>
        </w:rPr>
        <w:t>P</w:t>
      </w:r>
      <w:r w:rsidRPr="007751EB">
        <w:rPr>
          <w:rFonts w:ascii="Cambria" w:hAnsi="Cambria"/>
          <w:lang w:val="en-US"/>
        </w:rPr>
        <w:t>laster casts were made of Keats’ face, foot and hand on the morning a</w:t>
      </w:r>
      <w:r>
        <w:rPr>
          <w:rFonts w:ascii="Cambria" w:hAnsi="Cambria"/>
          <w:lang w:val="en-US"/>
        </w:rPr>
        <w:t>fter his death, the 24th February</w:t>
      </w:r>
      <w:r w:rsidRPr="007751EB">
        <w:rPr>
          <w:rFonts w:ascii="Cambria" w:hAnsi="Cambria"/>
          <w:lang w:val="en-US"/>
        </w:rPr>
        <w:t xml:space="preserve"> 1821</w:t>
      </w:r>
      <w:r>
        <w:rPr>
          <w:rFonts w:ascii="Cambria" w:hAnsi="Cambria"/>
          <w:lang w:val="en-US"/>
        </w:rPr>
        <w:t xml:space="preserve">, at </w:t>
      </w:r>
      <w:r w:rsidRPr="007751EB">
        <w:rPr>
          <w:rFonts w:ascii="Cambria" w:hAnsi="Cambria"/>
          <w:lang w:val="en-US"/>
        </w:rPr>
        <w:t xml:space="preserve">the request of Keats’ doctor in </w:t>
      </w:r>
      <w:smartTag w:uri="urn:schemas-microsoft-com:office:smarttags" w:element="City">
        <w:smartTag w:uri="urn:schemas-microsoft-com:office:smarttags" w:element="place">
          <w:r w:rsidRPr="007751EB">
            <w:rPr>
              <w:rFonts w:ascii="Cambria" w:hAnsi="Cambria"/>
              <w:lang w:val="en-US"/>
            </w:rPr>
            <w:t>Rome</w:t>
          </w:r>
        </w:smartTag>
      </w:smartTag>
      <w:r w:rsidRPr="007751EB">
        <w:rPr>
          <w:rFonts w:ascii="Cambria" w:hAnsi="Cambria"/>
          <w:lang w:val="en-US"/>
        </w:rPr>
        <w:t xml:space="preserve">, Dr. James Clark. </w:t>
      </w:r>
      <w:r>
        <w:rPr>
          <w:rFonts w:ascii="Cambria" w:hAnsi="Cambria"/>
          <w:lang w:val="en-US"/>
        </w:rPr>
        <w:t xml:space="preserve">For decades scholars argued </w:t>
      </w:r>
      <w:r w:rsidRPr="00D0020F">
        <w:rPr>
          <w:rFonts w:ascii="Cambria" w:hAnsi="Cambria"/>
          <w:lang w:val="en-US"/>
        </w:rPr>
        <w:t xml:space="preserve">that the casts were probably made by Gherardi, Canova’s mask maker in </w:t>
      </w:r>
      <w:smartTag w:uri="urn:schemas-microsoft-com:office:smarttags" w:element="City">
        <w:r w:rsidRPr="00D0020F">
          <w:rPr>
            <w:rFonts w:ascii="Cambria" w:hAnsi="Cambria"/>
            <w:lang w:val="en-US"/>
          </w:rPr>
          <w:t>Rome</w:t>
        </w:r>
      </w:smartTag>
      <w:r w:rsidRPr="00D0020F">
        <w:rPr>
          <w:rFonts w:ascii="Cambria" w:hAnsi="Cambria"/>
          <w:lang w:val="en-US"/>
        </w:rPr>
        <w:t>, and eventually sent to</w:t>
      </w:r>
      <w:r>
        <w:rPr>
          <w:rFonts w:ascii="Cambria" w:hAnsi="Cambria"/>
          <w:lang w:val="en-US"/>
        </w:rPr>
        <w:t xml:space="preserve"> John Taylor, Keats’s publisher</w:t>
      </w:r>
      <w:r w:rsidRPr="00D0020F">
        <w:rPr>
          <w:rFonts w:ascii="Cambria" w:hAnsi="Cambria"/>
          <w:lang w:val="en-US"/>
        </w:rPr>
        <w:t xml:space="preserve"> in </w:t>
      </w:r>
      <w:smartTag w:uri="urn:schemas-microsoft-com:office:smarttags" w:element="place">
        <w:smartTag w:uri="urn:schemas-microsoft-com:office:smarttags" w:element="City">
          <w:r w:rsidRPr="00D0020F">
            <w:rPr>
              <w:rFonts w:ascii="Cambria" w:hAnsi="Cambria"/>
              <w:lang w:val="en-US"/>
            </w:rPr>
            <w:t>London</w:t>
          </w:r>
        </w:smartTag>
      </w:smartTag>
      <w:r>
        <w:rPr>
          <w:rFonts w:ascii="Cambria" w:hAnsi="Cambria"/>
          <w:lang w:val="en-US"/>
        </w:rPr>
        <w:t>, by Joseph Severn, but the former</w:t>
      </w:r>
      <w:r w:rsidRPr="00D0020F">
        <w:rPr>
          <w:rFonts w:ascii="Cambria" w:hAnsi="Cambria"/>
          <w:lang w:val="en-US"/>
        </w:rPr>
        <w:t xml:space="preserve"> piece of information has been recently questioned by Peter Malone.</w:t>
      </w:r>
      <w:r w:rsidRPr="00D0020F">
        <w:rPr>
          <w:rStyle w:val="FootnoteReference"/>
          <w:rFonts w:ascii="Cambria" w:hAnsi="Cambria"/>
          <w:lang w:val="en-US"/>
        </w:rPr>
        <w:footnoteReference w:id="2"/>
      </w:r>
      <w:r w:rsidRPr="00D0020F">
        <w:rPr>
          <w:rFonts w:ascii="Cambria" w:hAnsi="Cambria"/>
          <w:lang w:val="en-US"/>
        </w:rPr>
        <w:t xml:space="preserve"> The mask we have in the museum is one of a series of white plaster casts made by Charles</w:t>
      </w:r>
      <w:r w:rsidRPr="007751EB">
        <w:rPr>
          <w:rFonts w:ascii="Cambria" w:hAnsi="Cambria"/>
          <w:lang w:val="en-US"/>
        </w:rPr>
        <w:t xml:space="preserve"> Smith between 1886 and 1891</w:t>
      </w:r>
      <w:r>
        <w:rPr>
          <w:rFonts w:ascii="Cambria" w:hAnsi="Cambria"/>
          <w:lang w:val="en-US"/>
        </w:rPr>
        <w:t>, of which there are five known remaining copies</w:t>
      </w:r>
      <w:r w:rsidRPr="007751EB">
        <w:rPr>
          <w:rFonts w:ascii="Cambria" w:hAnsi="Cambria"/>
          <w:lang w:val="en-US"/>
        </w:rPr>
        <w:t>.</w:t>
      </w:r>
      <w:r>
        <w:rPr>
          <w:rFonts w:ascii="Cambria" w:hAnsi="Cambria"/>
          <w:lang w:val="en-US"/>
        </w:rPr>
        <w:t xml:space="preserve"> Our</w:t>
      </w:r>
      <w:r w:rsidRPr="007751EB">
        <w:rPr>
          <w:rFonts w:ascii="Cambria" w:hAnsi="Cambria"/>
          <w:lang w:val="en-US"/>
        </w:rPr>
        <w:t xml:space="preserve"> death mask of Keats was donated by A. C. Bradley, an eminent </w:t>
      </w:r>
      <w:r>
        <w:rPr>
          <w:rFonts w:ascii="Cambria" w:hAnsi="Cambria"/>
          <w:lang w:val="en-US"/>
        </w:rPr>
        <w:t xml:space="preserve">Oxford Shakespearian </w:t>
      </w:r>
      <w:r w:rsidRPr="007751EB">
        <w:rPr>
          <w:rFonts w:ascii="Cambria" w:hAnsi="Cambria"/>
          <w:lang w:val="en-US"/>
        </w:rPr>
        <w:t>scholar and an early subscriber to the appeals for funds to buy Piazza di Spagna 26.</w:t>
      </w:r>
    </w:p>
    <w:p w:rsidR="005F785D" w:rsidRDefault="005F785D" w:rsidP="00EF4C77">
      <w:pPr>
        <w:spacing w:line="360" w:lineRule="auto"/>
        <w:jc w:val="both"/>
        <w:rPr>
          <w:rFonts w:ascii="Cambria" w:hAnsi="Cambria"/>
          <w:lang w:val="en-US"/>
        </w:rPr>
      </w:pPr>
      <w:r>
        <w:rPr>
          <w:rFonts w:ascii="Cambria" w:hAnsi="Cambria"/>
          <w:lang w:val="en-US"/>
        </w:rPr>
        <w:t xml:space="preserve">Taking a plaster cast of a deceased person’s face may seem odd, but during </w:t>
      </w:r>
      <w:r w:rsidRPr="007751EB">
        <w:rPr>
          <w:rFonts w:ascii="Cambria" w:hAnsi="Cambria"/>
          <w:lang w:val="en-US"/>
        </w:rPr>
        <w:t>the eighteenth an</w:t>
      </w:r>
      <w:r>
        <w:rPr>
          <w:rFonts w:ascii="Cambria" w:hAnsi="Cambria"/>
          <w:lang w:val="en-US"/>
        </w:rPr>
        <w:t>d nineteenth centuries it was</w:t>
      </w:r>
      <w:r w:rsidRPr="007751EB">
        <w:rPr>
          <w:rFonts w:ascii="Cambria" w:hAnsi="Cambria"/>
          <w:lang w:val="en-US"/>
        </w:rPr>
        <w:t xml:space="preserve"> </w:t>
      </w:r>
      <w:r>
        <w:rPr>
          <w:rFonts w:ascii="Cambria" w:hAnsi="Cambria"/>
          <w:lang w:val="en-US"/>
        </w:rPr>
        <w:t xml:space="preserve">quite common because </w:t>
      </w:r>
      <w:r w:rsidRPr="002C721B">
        <w:rPr>
          <w:rFonts w:ascii="Cambria" w:hAnsi="Cambria"/>
          <w:lang w:val="en-GB"/>
        </w:rPr>
        <w:t>photography only came to be used following the invention of the daguerreotype in 1839.</w:t>
      </w:r>
      <w:r>
        <w:rPr>
          <w:rFonts w:ascii="Cambria" w:hAnsi="Cambria"/>
          <w:lang w:val="en-US"/>
        </w:rPr>
        <w:t xml:space="preserve">. Death masks were used as </w:t>
      </w:r>
      <w:r w:rsidRPr="00EF4C77">
        <w:rPr>
          <w:rFonts w:ascii="Cambria" w:hAnsi="Cambria"/>
          <w:lang w:val="en-US"/>
        </w:rPr>
        <w:t>mementos of the dead, or for</w:t>
      </w:r>
      <w:r>
        <w:rPr>
          <w:rFonts w:ascii="Cambria" w:hAnsi="Cambria"/>
          <w:lang w:val="en-US"/>
        </w:rPr>
        <w:t xml:space="preserve"> the</w:t>
      </w:r>
      <w:r w:rsidRPr="00EF4C77">
        <w:rPr>
          <w:rFonts w:ascii="Cambria" w:hAnsi="Cambria"/>
          <w:lang w:val="en-US"/>
        </w:rPr>
        <w:t xml:space="preserve"> creation of portraits</w:t>
      </w:r>
      <w:r>
        <w:rPr>
          <w:rFonts w:ascii="Cambria" w:hAnsi="Cambria"/>
          <w:lang w:val="en-US"/>
        </w:rPr>
        <w:t xml:space="preserve">; indeed, Joseph </w:t>
      </w:r>
      <w:r w:rsidRPr="00EF4C77">
        <w:rPr>
          <w:rFonts w:ascii="Cambria" w:hAnsi="Cambria"/>
          <w:lang w:val="en-US"/>
        </w:rPr>
        <w:t xml:space="preserve">Severn used the mask for his posthumous portrait of Keats reading at </w:t>
      </w:r>
      <w:smartTag w:uri="urn:schemas-microsoft-com:office:smarttags" w:element="PlaceType">
        <w:smartTag w:uri="urn:schemas-microsoft-com:office:smarttags" w:element="PlaceType">
          <w:r w:rsidRPr="00EF4C77">
            <w:rPr>
              <w:rFonts w:ascii="Cambria" w:hAnsi="Cambria"/>
              <w:lang w:val="en-US"/>
            </w:rPr>
            <w:t>Wentworth</w:t>
          </w:r>
        </w:smartTag>
        <w:r w:rsidRPr="00EF4C77">
          <w:rPr>
            <w:rFonts w:ascii="Cambria" w:hAnsi="Cambria"/>
            <w:lang w:val="en-US"/>
          </w:rPr>
          <w:t xml:space="preserve"> </w:t>
        </w:r>
        <w:smartTag w:uri="urn:schemas-microsoft-com:office:smarttags" w:element="PlaceType">
          <w:r w:rsidRPr="00EF4C77">
            <w:rPr>
              <w:rFonts w:ascii="Cambria" w:hAnsi="Cambria"/>
              <w:lang w:val="en-US"/>
            </w:rPr>
            <w:t>P</w:t>
          </w:r>
          <w:r>
            <w:rPr>
              <w:rFonts w:ascii="Cambria" w:hAnsi="Cambria"/>
              <w:lang w:val="en-US"/>
            </w:rPr>
            <w:t>a</w:t>
          </w:r>
          <w:r w:rsidRPr="00EF4C77">
            <w:rPr>
              <w:rFonts w:ascii="Cambria" w:hAnsi="Cambria"/>
              <w:lang w:val="en-US"/>
            </w:rPr>
            <w:t>lace</w:t>
          </w:r>
        </w:smartTag>
      </w:smartTag>
      <w:r>
        <w:rPr>
          <w:rFonts w:ascii="Cambria" w:hAnsi="Cambria"/>
          <w:lang w:val="en-US"/>
        </w:rPr>
        <w:t xml:space="preserve"> (1821-3)</w:t>
      </w:r>
      <w:r w:rsidRPr="00EF4C77">
        <w:rPr>
          <w:rFonts w:ascii="Cambria" w:hAnsi="Cambria"/>
          <w:lang w:val="en-US"/>
        </w:rPr>
        <w:t>.</w:t>
      </w:r>
      <w:r w:rsidRPr="002902AE">
        <w:rPr>
          <w:lang w:val="en-US"/>
        </w:rPr>
        <w:t xml:space="preserve"> </w:t>
      </w:r>
      <w:r w:rsidRPr="002902AE">
        <w:rPr>
          <w:rFonts w:ascii="Cambria" w:hAnsi="Cambria"/>
          <w:lang w:val="en-US"/>
        </w:rPr>
        <w:t xml:space="preserve">The original painting is in the National Portrait Gallery, but we have a copy of it above the fireplace in Keats’ room. </w:t>
      </w:r>
    </w:p>
    <w:p w:rsidR="005F785D" w:rsidRDefault="005F785D" w:rsidP="00236B20">
      <w:pPr>
        <w:spacing w:line="360" w:lineRule="auto"/>
        <w:jc w:val="both"/>
        <w:rPr>
          <w:rFonts w:ascii="Cambria" w:hAnsi="Cambria"/>
          <w:lang w:val="en-US"/>
        </w:rPr>
      </w:pPr>
      <w:r>
        <w:rPr>
          <w:rFonts w:ascii="Cambria" w:hAnsi="Cambria"/>
          <w:lang w:val="en-US"/>
        </w:rPr>
        <w:t>Because Keats died at such a</w:t>
      </w:r>
      <w:r w:rsidRPr="00236B20">
        <w:rPr>
          <w:rFonts w:ascii="Cambria" w:hAnsi="Cambria"/>
          <w:lang w:val="en-US"/>
        </w:rPr>
        <w:t xml:space="preserve"> young</w:t>
      </w:r>
      <w:r>
        <w:rPr>
          <w:rFonts w:ascii="Cambria" w:hAnsi="Cambria"/>
          <w:lang w:val="en-US"/>
        </w:rPr>
        <w:t xml:space="preserve"> age</w:t>
      </w:r>
      <w:r w:rsidRPr="00236B20">
        <w:rPr>
          <w:rFonts w:ascii="Cambria" w:hAnsi="Cambria"/>
          <w:lang w:val="en-US"/>
        </w:rPr>
        <w:t xml:space="preserve">, both his life mask and his death mask look almost exactly alike, although some differences can be observed. </w:t>
      </w:r>
      <w:r w:rsidRPr="002902AE">
        <w:rPr>
          <w:rFonts w:ascii="Cambria" w:hAnsi="Cambria"/>
          <w:lang w:val="en-US"/>
        </w:rPr>
        <w:t xml:space="preserve">Keats’ </w:t>
      </w:r>
      <w:r>
        <w:rPr>
          <w:rFonts w:ascii="Cambria" w:hAnsi="Cambria"/>
          <w:lang w:val="en-US"/>
        </w:rPr>
        <w:t>facial features</w:t>
      </w:r>
      <w:r w:rsidRPr="002902AE">
        <w:rPr>
          <w:rFonts w:ascii="Cambria" w:hAnsi="Cambria"/>
          <w:lang w:val="en-US"/>
        </w:rPr>
        <w:t xml:space="preserve"> are more defined in death, partly because</w:t>
      </w:r>
      <w:r>
        <w:rPr>
          <w:rFonts w:ascii="Cambria" w:hAnsi="Cambria"/>
          <w:lang w:val="en-US"/>
        </w:rPr>
        <w:t xml:space="preserve"> he was </w:t>
      </w:r>
      <w:r w:rsidRPr="00B95752">
        <w:rPr>
          <w:rFonts w:ascii="Cambria" w:hAnsi="Cambria"/>
          <w:lang w:val="en-US"/>
        </w:rPr>
        <w:t>five</w:t>
      </w:r>
      <w:r>
        <w:rPr>
          <w:rFonts w:ascii="Cambria" w:hAnsi="Cambria"/>
          <w:lang w:val="en-US"/>
        </w:rPr>
        <w:t xml:space="preserve"> years older but primarily</w:t>
      </w:r>
      <w:r w:rsidRPr="002902AE">
        <w:rPr>
          <w:rFonts w:ascii="Cambria" w:hAnsi="Cambria"/>
          <w:lang w:val="en-US"/>
        </w:rPr>
        <w:t xml:space="preserve"> because he had become so thin</w:t>
      </w:r>
      <w:r>
        <w:rPr>
          <w:rFonts w:ascii="Cambria" w:hAnsi="Cambria"/>
          <w:lang w:val="en-US"/>
        </w:rPr>
        <w:t xml:space="preserve"> during his illness. There are new creases</w:t>
      </w:r>
      <w:r w:rsidRPr="002902AE">
        <w:rPr>
          <w:rFonts w:ascii="Cambria" w:hAnsi="Cambria"/>
          <w:lang w:val="en-US"/>
        </w:rPr>
        <w:t xml:space="preserve"> </w:t>
      </w:r>
      <w:r>
        <w:rPr>
          <w:rFonts w:ascii="Cambria" w:hAnsi="Cambria"/>
          <w:lang w:val="en-US"/>
        </w:rPr>
        <w:t xml:space="preserve">between the nostrils and mouth which are a mark </w:t>
      </w:r>
      <w:r w:rsidRPr="002902AE">
        <w:rPr>
          <w:rFonts w:ascii="Cambria" w:hAnsi="Cambria"/>
          <w:lang w:val="en-US"/>
        </w:rPr>
        <w:t>of the pain he had endured</w:t>
      </w:r>
      <w:r>
        <w:rPr>
          <w:rFonts w:ascii="Cambria" w:hAnsi="Cambria"/>
          <w:lang w:val="en-US"/>
        </w:rPr>
        <w:t xml:space="preserve"> from the ravages of tuberculosis. The jaw has dropped in death,</w:t>
      </w:r>
      <w:r w:rsidRPr="002902AE">
        <w:rPr>
          <w:rFonts w:ascii="Cambria" w:hAnsi="Cambria"/>
          <w:lang w:val="en-US"/>
        </w:rPr>
        <w:t xml:space="preserve"> giving the face a longer appearance, and the linen cloth tied around his face to keep it up can be seen as a faint line under the jaw and up his cheeks, then tied at the top of his head.</w:t>
      </w:r>
      <w:r>
        <w:rPr>
          <w:rFonts w:ascii="Cambria" w:hAnsi="Cambria"/>
          <w:lang w:val="en-US"/>
        </w:rPr>
        <w:t xml:space="preserve"> However, the masks are unmistakably the same man and very similar. Indeed, </w:t>
      </w:r>
      <w:r w:rsidRPr="00236B20">
        <w:rPr>
          <w:rFonts w:ascii="Cambria" w:hAnsi="Cambria"/>
          <w:lang w:val="en-US"/>
        </w:rPr>
        <w:t>Keats biographer Dorothy Hewlett</w:t>
      </w:r>
      <w:r>
        <w:rPr>
          <w:rFonts w:ascii="Cambria" w:hAnsi="Cambria"/>
          <w:lang w:val="en-US"/>
        </w:rPr>
        <w:t xml:space="preserve"> observed</w:t>
      </w:r>
      <w:r w:rsidRPr="00236B20">
        <w:rPr>
          <w:rFonts w:ascii="Cambria" w:hAnsi="Cambria"/>
          <w:lang w:val="en-US"/>
        </w:rPr>
        <w:t xml:space="preserve"> that, ‘In comparing the masks, readers will notice that, although the face of the dead Keats is emaciated, marked with suffering, the strong mobile mouth has the same slight upward slant, the same hint of humor’.</w:t>
      </w:r>
      <w:r>
        <w:rPr>
          <w:rStyle w:val="FootnoteReference"/>
          <w:rFonts w:ascii="Cambria" w:hAnsi="Cambria"/>
          <w:lang w:val="en-US"/>
        </w:rPr>
        <w:footnoteReference w:id="3"/>
      </w:r>
      <w:r w:rsidRPr="00236B20">
        <w:rPr>
          <w:rFonts w:ascii="Cambria" w:hAnsi="Cambria"/>
          <w:lang w:val="en-US"/>
        </w:rPr>
        <w:t xml:space="preserve"> </w:t>
      </w:r>
      <w:r>
        <w:rPr>
          <w:rFonts w:ascii="Cambria" w:hAnsi="Cambria"/>
          <w:lang w:val="en-US"/>
        </w:rPr>
        <w:t xml:space="preserve">Perhaps this contented expression results from Keats’ welcoming attitude towards death after the painful years of illness, as related in Severn’s account of Keats’ final moments:  </w:t>
      </w:r>
      <w:r w:rsidRPr="00EC1EAE">
        <w:rPr>
          <w:rFonts w:ascii="Cambria" w:hAnsi="Cambria"/>
          <w:lang w:val="en-US"/>
        </w:rPr>
        <w:t>"Severn-I--lift me up--I am dying--I shall die easy--don't be frightened--be firm, and thank God it has come!"</w:t>
      </w:r>
      <w:r>
        <w:rPr>
          <w:rFonts w:ascii="Cambria" w:hAnsi="Cambria"/>
          <w:lang w:val="en-US"/>
        </w:rPr>
        <w:t xml:space="preserve"> </w:t>
      </w:r>
    </w:p>
    <w:p w:rsidR="005F785D" w:rsidRDefault="005F785D" w:rsidP="00236B20">
      <w:pPr>
        <w:spacing w:line="360" w:lineRule="auto"/>
        <w:jc w:val="both"/>
        <w:rPr>
          <w:rFonts w:ascii="Cambria" w:hAnsi="Cambria"/>
          <w:lang w:val="en-US"/>
        </w:rPr>
      </w:pPr>
    </w:p>
    <w:p w:rsidR="005F785D" w:rsidRDefault="005F785D" w:rsidP="00236B20">
      <w:pPr>
        <w:spacing w:line="360" w:lineRule="auto"/>
        <w:jc w:val="both"/>
        <w:rPr>
          <w:rFonts w:ascii="Cambria" w:hAnsi="Cambria"/>
          <w:lang w:val="en-US"/>
        </w:rPr>
      </w:pPr>
    </w:p>
    <w:p w:rsidR="005F785D" w:rsidRDefault="005F785D" w:rsidP="00236B20">
      <w:pPr>
        <w:spacing w:line="360" w:lineRule="auto"/>
        <w:jc w:val="both"/>
        <w:rPr>
          <w:rFonts w:ascii="Cambria" w:hAnsi="Cambria"/>
          <w:lang w:val="en-US"/>
        </w:rPr>
      </w:pPr>
    </w:p>
    <w:p w:rsidR="005F785D" w:rsidRDefault="005F785D" w:rsidP="0093410C">
      <w:pPr>
        <w:spacing w:after="0" w:line="360" w:lineRule="auto"/>
        <w:jc w:val="center"/>
        <w:rPr>
          <w:rFonts w:ascii="Cambria" w:hAnsi="Cambria"/>
          <w:b/>
          <w:sz w:val="24"/>
          <w:lang w:val="en-US"/>
        </w:rPr>
      </w:pPr>
    </w:p>
    <w:p w:rsidR="005F785D" w:rsidRPr="0093410C" w:rsidRDefault="005F785D" w:rsidP="0093410C">
      <w:pPr>
        <w:spacing w:after="0" w:line="360" w:lineRule="auto"/>
        <w:jc w:val="center"/>
        <w:rPr>
          <w:rFonts w:ascii="Cambria" w:hAnsi="Cambria"/>
          <w:b/>
          <w:sz w:val="24"/>
          <w:lang w:val="en-US"/>
        </w:rPr>
      </w:pPr>
      <w:r w:rsidRPr="00FB31A8">
        <w:rPr>
          <w:rFonts w:ascii="Cambria" w:hAnsi="Cambria"/>
          <w:b/>
          <w:sz w:val="24"/>
          <w:lang w:val="en-US"/>
        </w:rPr>
        <w:t>Bibliography</w:t>
      </w:r>
    </w:p>
    <w:p w:rsidR="005F785D" w:rsidRDefault="005F785D" w:rsidP="00984635">
      <w:pPr>
        <w:rPr>
          <w:rFonts w:ascii="Cambria" w:hAnsi="Cambria"/>
          <w:lang w:val="en-US"/>
        </w:rPr>
      </w:pPr>
    </w:p>
    <w:p w:rsidR="005F785D" w:rsidRDefault="005F785D" w:rsidP="000113EB">
      <w:pPr>
        <w:spacing w:line="276" w:lineRule="auto"/>
        <w:jc w:val="both"/>
        <w:rPr>
          <w:rFonts w:ascii="Cambria" w:hAnsi="Cambria"/>
          <w:lang w:val="en-US"/>
        </w:rPr>
      </w:pPr>
      <w:r w:rsidRPr="00236B20">
        <w:rPr>
          <w:rFonts w:ascii="Cambria" w:hAnsi="Cambria"/>
          <w:lang w:val="en-US"/>
        </w:rPr>
        <w:t>Hewlett</w:t>
      </w:r>
      <w:r>
        <w:rPr>
          <w:rFonts w:ascii="Cambria" w:hAnsi="Cambria"/>
          <w:lang w:val="en-US"/>
        </w:rPr>
        <w:t>,</w:t>
      </w:r>
      <w:r w:rsidRPr="00AA5D3A">
        <w:rPr>
          <w:lang w:val="en-US"/>
        </w:rPr>
        <w:t xml:space="preserve"> </w:t>
      </w:r>
      <w:r w:rsidRPr="00AA5D3A">
        <w:rPr>
          <w:rFonts w:ascii="Cambria" w:hAnsi="Cambria"/>
          <w:lang w:val="en-US"/>
        </w:rPr>
        <w:t>Dorothy</w:t>
      </w:r>
      <w:r>
        <w:rPr>
          <w:rFonts w:ascii="Cambria" w:hAnsi="Cambria"/>
          <w:lang w:val="en-US"/>
        </w:rPr>
        <w:t xml:space="preserve">, </w:t>
      </w:r>
      <w:r w:rsidRPr="00FB31A8">
        <w:rPr>
          <w:rFonts w:ascii="Cambria" w:hAnsi="Cambria"/>
          <w:i/>
          <w:lang w:val="en-US"/>
        </w:rPr>
        <w:t xml:space="preserve">A life of John Keats, </w:t>
      </w:r>
      <w:r>
        <w:rPr>
          <w:rFonts w:ascii="Cambria" w:hAnsi="Cambria"/>
          <w:lang w:val="en-US"/>
        </w:rPr>
        <w:t>(</w:t>
      </w:r>
      <w:r w:rsidRPr="00FB31A8">
        <w:rPr>
          <w:rFonts w:ascii="Cambria" w:hAnsi="Cambria"/>
          <w:lang w:val="en-US"/>
        </w:rPr>
        <w:t>Barnes &amp; Noble</w:t>
      </w:r>
      <w:r>
        <w:rPr>
          <w:rFonts w:ascii="Cambria" w:hAnsi="Cambria"/>
          <w:lang w:val="en-US"/>
        </w:rPr>
        <w:t xml:space="preserve">, </w:t>
      </w:r>
      <w:r w:rsidRPr="00236B20">
        <w:rPr>
          <w:rFonts w:ascii="Cambria" w:hAnsi="Cambria"/>
          <w:lang w:val="en-US"/>
        </w:rPr>
        <w:t>1970)</w:t>
      </w:r>
      <w:r>
        <w:rPr>
          <w:rFonts w:ascii="Cambria" w:hAnsi="Cambria"/>
          <w:lang w:val="en-US"/>
        </w:rPr>
        <w:t>;</w:t>
      </w:r>
    </w:p>
    <w:p w:rsidR="005F785D" w:rsidRDefault="005F785D" w:rsidP="000113EB">
      <w:pPr>
        <w:spacing w:line="276" w:lineRule="auto"/>
        <w:jc w:val="both"/>
        <w:rPr>
          <w:rFonts w:ascii="Cambria" w:hAnsi="Cambria"/>
          <w:lang w:val="en-US"/>
        </w:rPr>
      </w:pPr>
      <w:r>
        <w:rPr>
          <w:rFonts w:ascii="Cambria" w:hAnsi="Cambria"/>
          <w:lang w:val="en-US"/>
        </w:rPr>
        <w:t xml:space="preserve">Malone, Peter, ‘Keats’s Posthumous Existence in Plaster’, in </w:t>
      </w:r>
      <w:r w:rsidRPr="002C1E99">
        <w:rPr>
          <w:rFonts w:ascii="Cambria" w:hAnsi="Cambria"/>
          <w:i/>
          <w:lang w:val="en-US"/>
        </w:rPr>
        <w:t>The Keats-Shelley Review</w:t>
      </w:r>
      <w:r>
        <w:rPr>
          <w:rFonts w:ascii="Cambria" w:hAnsi="Cambria"/>
          <w:lang w:val="en-US"/>
        </w:rPr>
        <w:t>, Vol. 26 No. 2, September 2012, pp. 125-135;</w:t>
      </w:r>
    </w:p>
    <w:p w:rsidR="005F785D" w:rsidRPr="00FB31A8" w:rsidRDefault="005F785D" w:rsidP="000113EB">
      <w:pPr>
        <w:spacing w:line="276" w:lineRule="auto"/>
        <w:jc w:val="both"/>
        <w:rPr>
          <w:rFonts w:ascii="Cambria" w:hAnsi="Cambria"/>
          <w:lang w:val="en-US"/>
        </w:rPr>
      </w:pPr>
      <w:r w:rsidRPr="00FB31A8">
        <w:rPr>
          <w:rFonts w:ascii="Cambria" w:hAnsi="Cambria"/>
          <w:lang w:val="en-US"/>
        </w:rPr>
        <w:t>McFarland</w:t>
      </w:r>
      <w:r>
        <w:rPr>
          <w:rFonts w:ascii="Cambria" w:hAnsi="Cambria"/>
          <w:lang w:val="en-US"/>
        </w:rPr>
        <w:t xml:space="preserve">, </w:t>
      </w:r>
      <w:r w:rsidRPr="00AA5D3A">
        <w:rPr>
          <w:rFonts w:ascii="Cambria" w:hAnsi="Cambria"/>
          <w:lang w:val="en-US"/>
        </w:rPr>
        <w:t>Thomas</w:t>
      </w:r>
      <w:r>
        <w:rPr>
          <w:rFonts w:ascii="Cambria" w:hAnsi="Cambria"/>
          <w:lang w:val="en-US"/>
        </w:rPr>
        <w:t>,</w:t>
      </w:r>
      <w:r w:rsidRPr="00FB31A8">
        <w:rPr>
          <w:rFonts w:ascii="Cambria" w:hAnsi="Cambria"/>
          <w:i/>
          <w:lang w:val="en-US"/>
        </w:rPr>
        <w:t xml:space="preserve"> The Masks of Keats: The Endeavour of a Poet</w:t>
      </w:r>
      <w:r>
        <w:rPr>
          <w:rFonts w:ascii="Cambria" w:hAnsi="Cambria"/>
          <w:i/>
          <w:lang w:val="en-US"/>
        </w:rPr>
        <w:t xml:space="preserve"> </w:t>
      </w:r>
      <w:r>
        <w:rPr>
          <w:rFonts w:ascii="Cambria" w:hAnsi="Cambria"/>
          <w:lang w:val="en-US"/>
        </w:rPr>
        <w:t>(</w:t>
      </w:r>
      <w:smartTag w:uri="urn:schemas-microsoft-com:office:smarttags" w:element="PlaceType">
        <w:smartTag w:uri="urn:schemas-microsoft-com:office:smarttags" w:element="PlaceType">
          <w:r>
            <w:rPr>
              <w:rFonts w:ascii="Cambria" w:hAnsi="Cambria"/>
              <w:lang w:val="en-US"/>
            </w:rPr>
            <w:t>Oxford</w:t>
          </w:r>
        </w:smartTag>
        <w:r>
          <w:rPr>
            <w:rFonts w:ascii="Cambria" w:hAnsi="Cambria"/>
            <w:lang w:val="en-US"/>
          </w:rPr>
          <w:t xml:space="preserve"> </w:t>
        </w:r>
        <w:smartTag w:uri="urn:schemas-microsoft-com:office:smarttags" w:element="PlaceType">
          <w:r>
            <w:rPr>
              <w:rFonts w:ascii="Cambria" w:hAnsi="Cambria"/>
              <w:lang w:val="en-US"/>
            </w:rPr>
            <w:t>University</w:t>
          </w:r>
        </w:smartTag>
      </w:smartTag>
      <w:r>
        <w:rPr>
          <w:rFonts w:ascii="Cambria" w:hAnsi="Cambria"/>
          <w:lang w:val="en-US"/>
        </w:rPr>
        <w:t xml:space="preserve"> Press, 2000).</w:t>
      </w:r>
    </w:p>
    <w:p w:rsidR="005F785D" w:rsidRDefault="005F785D" w:rsidP="000113EB">
      <w:pPr>
        <w:spacing w:line="276" w:lineRule="auto"/>
        <w:rPr>
          <w:rFonts w:ascii="Cambria" w:hAnsi="Cambria"/>
          <w:lang w:val="en-US"/>
        </w:rPr>
      </w:pPr>
      <w:r w:rsidRPr="0093410C">
        <w:rPr>
          <w:rFonts w:ascii="Cambria" w:hAnsi="Cambria"/>
          <w:lang w:val="en-US"/>
        </w:rPr>
        <w:t>Motion,</w:t>
      </w:r>
      <w:r>
        <w:rPr>
          <w:rFonts w:ascii="Cambria" w:hAnsi="Cambria"/>
          <w:lang w:val="en-US"/>
        </w:rPr>
        <w:t xml:space="preserve"> Andrew,</w:t>
      </w:r>
      <w:r w:rsidRPr="0093410C">
        <w:rPr>
          <w:rFonts w:ascii="Cambria" w:hAnsi="Cambria"/>
          <w:lang w:val="en-US"/>
        </w:rPr>
        <w:t xml:space="preserve"> </w:t>
      </w:r>
      <w:r w:rsidRPr="0093410C">
        <w:rPr>
          <w:rFonts w:ascii="Cambria" w:hAnsi="Cambria"/>
          <w:i/>
          <w:lang w:val="en-US"/>
        </w:rPr>
        <w:t>Keats</w:t>
      </w:r>
      <w:r w:rsidRPr="0093410C">
        <w:rPr>
          <w:rFonts w:ascii="Cambria" w:hAnsi="Cambria"/>
          <w:lang w:val="en-US"/>
        </w:rPr>
        <w:t xml:space="preserve"> (Faber &amp; Faber, 1997</w:t>
      </w:r>
      <w:r>
        <w:rPr>
          <w:rFonts w:ascii="Cambria" w:hAnsi="Cambria"/>
          <w:lang w:val="en-US"/>
        </w:rPr>
        <w:t>).</w:t>
      </w:r>
    </w:p>
    <w:p w:rsidR="005F785D" w:rsidRDefault="005F785D" w:rsidP="000113EB">
      <w:pPr>
        <w:spacing w:line="276" w:lineRule="auto"/>
        <w:rPr>
          <w:rFonts w:ascii="Cambria" w:hAnsi="Cambria"/>
          <w:lang w:val="en-US"/>
        </w:rPr>
      </w:pPr>
      <w:r w:rsidRPr="002902AE">
        <w:rPr>
          <w:rFonts w:ascii="Cambria" w:hAnsi="Cambria"/>
          <w:lang w:val="en-US"/>
        </w:rPr>
        <w:t>Plumly</w:t>
      </w:r>
      <w:r>
        <w:rPr>
          <w:rFonts w:ascii="Cambria" w:hAnsi="Cambria"/>
          <w:lang w:val="en-US"/>
        </w:rPr>
        <w:t xml:space="preserve">, </w:t>
      </w:r>
      <w:r w:rsidRPr="00AA5D3A">
        <w:rPr>
          <w:rFonts w:ascii="Cambria" w:hAnsi="Cambria"/>
          <w:lang w:val="en-US"/>
        </w:rPr>
        <w:t>Stanley</w:t>
      </w:r>
      <w:r>
        <w:rPr>
          <w:rFonts w:ascii="Cambria" w:hAnsi="Cambria"/>
          <w:lang w:val="en-US"/>
        </w:rPr>
        <w:t xml:space="preserve">, </w:t>
      </w:r>
      <w:r w:rsidRPr="002902AE">
        <w:rPr>
          <w:rFonts w:ascii="Cambria" w:hAnsi="Cambria"/>
          <w:i/>
          <w:lang w:val="en-US"/>
        </w:rPr>
        <w:t>Posthumous Keats: A Personal Biography</w:t>
      </w:r>
      <w:r>
        <w:rPr>
          <w:rFonts w:ascii="Cambria" w:hAnsi="Cambria"/>
          <w:lang w:val="en-US"/>
        </w:rPr>
        <w:t xml:space="preserve"> (</w:t>
      </w:r>
      <w:r w:rsidRPr="002902AE">
        <w:rPr>
          <w:rFonts w:ascii="Cambria" w:hAnsi="Cambria"/>
          <w:lang w:val="en-US"/>
        </w:rPr>
        <w:t xml:space="preserve">W. W. Norton &amp; </w:t>
      </w:r>
      <w:r>
        <w:rPr>
          <w:rFonts w:ascii="Cambria" w:hAnsi="Cambria"/>
          <w:lang w:val="en-US"/>
        </w:rPr>
        <w:t xml:space="preserve">Company, </w:t>
      </w:r>
      <w:r w:rsidRPr="002902AE">
        <w:rPr>
          <w:rFonts w:ascii="Cambria" w:hAnsi="Cambria"/>
          <w:lang w:val="en-US"/>
        </w:rPr>
        <w:t>2009)</w:t>
      </w:r>
      <w:r>
        <w:rPr>
          <w:rFonts w:ascii="Cambria" w:hAnsi="Cambria"/>
          <w:lang w:val="en-US"/>
        </w:rPr>
        <w:t>.</w:t>
      </w:r>
    </w:p>
    <w:p w:rsidR="005F785D" w:rsidRDefault="005F785D" w:rsidP="000113EB">
      <w:pPr>
        <w:spacing w:line="276" w:lineRule="auto"/>
        <w:rPr>
          <w:rFonts w:ascii="Cambria" w:hAnsi="Cambria"/>
          <w:lang w:val="en-US"/>
        </w:rPr>
      </w:pPr>
      <w:r>
        <w:rPr>
          <w:rFonts w:ascii="Cambria" w:hAnsi="Cambria"/>
          <w:lang w:val="en-US"/>
        </w:rPr>
        <w:t xml:space="preserve">Rogers, </w:t>
      </w:r>
      <w:r w:rsidRPr="00AA5D3A">
        <w:rPr>
          <w:rFonts w:ascii="Cambria" w:hAnsi="Cambria"/>
          <w:lang w:val="en-US"/>
        </w:rPr>
        <w:t>Neville</w:t>
      </w:r>
      <w:r>
        <w:rPr>
          <w:rFonts w:ascii="Cambria" w:hAnsi="Cambria"/>
          <w:lang w:val="en-US"/>
        </w:rPr>
        <w:t xml:space="preserve">, </w:t>
      </w:r>
      <w:r w:rsidRPr="003A5047">
        <w:rPr>
          <w:rFonts w:ascii="Cambria" w:hAnsi="Cambria"/>
          <w:i/>
          <w:lang w:val="en-US"/>
        </w:rPr>
        <w:t>Keats, Shelley &amp; Rome: An Illustrated Miscellany</w:t>
      </w:r>
      <w:r>
        <w:rPr>
          <w:rFonts w:ascii="Cambria" w:hAnsi="Cambria"/>
          <w:lang w:val="en-US"/>
        </w:rPr>
        <w:t xml:space="preserve"> (C. Johnson: London, 1949).</w:t>
      </w:r>
    </w:p>
    <w:p w:rsidR="005F785D" w:rsidRDefault="005F785D" w:rsidP="00984635">
      <w:pPr>
        <w:rPr>
          <w:rFonts w:ascii="Cambria" w:hAnsi="Cambria"/>
          <w:lang w:val="en-US"/>
        </w:rPr>
      </w:pPr>
    </w:p>
    <w:p w:rsidR="005F785D" w:rsidRDefault="005F785D" w:rsidP="00984635">
      <w:pPr>
        <w:rPr>
          <w:rFonts w:ascii="Cambria" w:hAnsi="Cambria"/>
          <w:lang w:val="en-US"/>
        </w:rPr>
      </w:pPr>
    </w:p>
    <w:p w:rsidR="005F785D" w:rsidRDefault="005F785D" w:rsidP="002C721B">
      <w:pPr>
        <w:spacing w:line="240" w:lineRule="auto"/>
        <w:rPr>
          <w:rFonts w:ascii="Garamond" w:hAnsi="Garamond"/>
          <w:b/>
          <w:bCs/>
          <w:lang w:val="en-GB"/>
        </w:rPr>
      </w:pPr>
    </w:p>
    <w:p w:rsidR="005F785D" w:rsidRDefault="005F785D" w:rsidP="002C721B">
      <w:pPr>
        <w:spacing w:line="240" w:lineRule="auto"/>
        <w:rPr>
          <w:rFonts w:ascii="Garamond" w:hAnsi="Garamond"/>
          <w:b/>
          <w:bCs/>
          <w:lang w:val="en-GB"/>
        </w:rPr>
      </w:pPr>
    </w:p>
    <w:p w:rsidR="005F785D" w:rsidRDefault="005F785D" w:rsidP="002C721B">
      <w:pPr>
        <w:spacing w:line="240" w:lineRule="auto"/>
        <w:rPr>
          <w:rFonts w:ascii="Garamond" w:hAnsi="Garamond"/>
          <w:b/>
          <w:bCs/>
          <w:lang w:val="en-GB"/>
        </w:rPr>
      </w:pPr>
    </w:p>
    <w:p w:rsidR="005F785D" w:rsidRDefault="005F785D" w:rsidP="002C721B">
      <w:pPr>
        <w:spacing w:line="240" w:lineRule="auto"/>
        <w:rPr>
          <w:rFonts w:ascii="Garamond" w:hAnsi="Garamond"/>
          <w:b/>
          <w:bCs/>
          <w:lang w:val="en-GB"/>
        </w:rPr>
      </w:pPr>
    </w:p>
    <w:p w:rsidR="005F785D" w:rsidRDefault="005F785D" w:rsidP="002C721B">
      <w:pPr>
        <w:spacing w:line="240" w:lineRule="auto"/>
        <w:rPr>
          <w:rFonts w:ascii="Garamond" w:hAnsi="Garamond"/>
          <w:b/>
          <w:bCs/>
          <w:lang w:val="en-GB"/>
        </w:rPr>
      </w:pPr>
    </w:p>
    <w:p w:rsidR="005F785D" w:rsidRDefault="005F785D" w:rsidP="002C721B">
      <w:pPr>
        <w:spacing w:line="240" w:lineRule="auto"/>
        <w:rPr>
          <w:rFonts w:ascii="Garamond" w:hAnsi="Garamond"/>
          <w:b/>
          <w:bCs/>
          <w:lang w:val="en-GB"/>
        </w:rPr>
      </w:pPr>
    </w:p>
    <w:p w:rsidR="005F785D" w:rsidRDefault="005F785D" w:rsidP="002C721B">
      <w:pPr>
        <w:spacing w:line="240" w:lineRule="auto"/>
        <w:rPr>
          <w:rFonts w:ascii="Garamond" w:hAnsi="Garamond"/>
          <w:b/>
          <w:bCs/>
          <w:lang w:val="en-GB"/>
        </w:rPr>
      </w:pPr>
    </w:p>
    <w:p w:rsidR="005F785D" w:rsidRDefault="005F785D" w:rsidP="002C721B">
      <w:pPr>
        <w:spacing w:line="240" w:lineRule="auto"/>
        <w:rPr>
          <w:rFonts w:ascii="Garamond" w:hAnsi="Garamond"/>
          <w:b/>
          <w:bCs/>
          <w:lang w:val="en-GB"/>
        </w:rPr>
      </w:pPr>
    </w:p>
    <w:p w:rsidR="005F785D" w:rsidRDefault="005F785D" w:rsidP="002C721B">
      <w:pPr>
        <w:spacing w:line="240" w:lineRule="auto"/>
        <w:rPr>
          <w:rFonts w:ascii="Garamond" w:hAnsi="Garamond"/>
          <w:b/>
          <w:bCs/>
          <w:lang w:val="en-GB"/>
        </w:rPr>
      </w:pPr>
    </w:p>
    <w:p w:rsidR="005F785D" w:rsidRDefault="005F785D" w:rsidP="002C721B">
      <w:pPr>
        <w:spacing w:line="240" w:lineRule="auto"/>
        <w:rPr>
          <w:rFonts w:ascii="Garamond" w:hAnsi="Garamond"/>
          <w:b/>
          <w:bCs/>
          <w:lang w:val="en-GB"/>
        </w:rPr>
      </w:pPr>
    </w:p>
    <w:p w:rsidR="005F785D" w:rsidRDefault="005F785D" w:rsidP="002C721B">
      <w:pPr>
        <w:spacing w:line="240" w:lineRule="auto"/>
        <w:rPr>
          <w:rFonts w:ascii="Garamond" w:hAnsi="Garamond"/>
          <w:b/>
          <w:bCs/>
          <w:lang w:val="en-GB"/>
        </w:rPr>
      </w:pPr>
    </w:p>
    <w:p w:rsidR="005F785D" w:rsidRDefault="005F785D" w:rsidP="002C721B">
      <w:pPr>
        <w:spacing w:line="240" w:lineRule="auto"/>
        <w:rPr>
          <w:rFonts w:ascii="Garamond" w:hAnsi="Garamond"/>
          <w:b/>
          <w:bCs/>
          <w:lang w:val="en-GB"/>
        </w:rPr>
      </w:pPr>
    </w:p>
    <w:p w:rsidR="005F785D" w:rsidRDefault="005F785D" w:rsidP="002C721B">
      <w:pPr>
        <w:spacing w:line="240" w:lineRule="auto"/>
        <w:rPr>
          <w:rFonts w:ascii="Garamond" w:hAnsi="Garamond"/>
          <w:b/>
          <w:bCs/>
          <w:lang w:val="en-GB"/>
        </w:rPr>
      </w:pPr>
    </w:p>
    <w:p w:rsidR="005F785D" w:rsidRDefault="005F785D" w:rsidP="002C721B">
      <w:pPr>
        <w:spacing w:line="240" w:lineRule="auto"/>
        <w:rPr>
          <w:rFonts w:ascii="Garamond" w:hAnsi="Garamond"/>
          <w:b/>
          <w:bCs/>
          <w:lang w:val="en-GB"/>
        </w:rPr>
      </w:pPr>
    </w:p>
    <w:p w:rsidR="005F785D" w:rsidRDefault="005F785D" w:rsidP="002C721B">
      <w:pPr>
        <w:spacing w:line="240" w:lineRule="auto"/>
        <w:rPr>
          <w:rFonts w:ascii="Garamond" w:hAnsi="Garamond"/>
          <w:b/>
          <w:bCs/>
          <w:lang w:val="en-GB"/>
        </w:rPr>
      </w:pPr>
    </w:p>
    <w:p w:rsidR="005F785D" w:rsidRDefault="005F785D" w:rsidP="002C721B">
      <w:pPr>
        <w:spacing w:line="240" w:lineRule="auto"/>
        <w:rPr>
          <w:rFonts w:ascii="Garamond" w:hAnsi="Garamond"/>
          <w:b/>
          <w:bCs/>
          <w:lang w:val="en-GB"/>
        </w:rPr>
      </w:pPr>
    </w:p>
    <w:p w:rsidR="005F785D" w:rsidRDefault="005F785D" w:rsidP="002C721B">
      <w:pPr>
        <w:spacing w:line="240" w:lineRule="auto"/>
        <w:rPr>
          <w:rFonts w:ascii="Garamond" w:hAnsi="Garamond"/>
          <w:b/>
          <w:bCs/>
          <w:lang w:val="en-GB"/>
        </w:rPr>
      </w:pPr>
    </w:p>
    <w:p w:rsidR="005F785D" w:rsidRDefault="005F785D" w:rsidP="002C721B">
      <w:pPr>
        <w:spacing w:line="240" w:lineRule="auto"/>
        <w:rPr>
          <w:rFonts w:ascii="Garamond" w:hAnsi="Garamond"/>
          <w:b/>
          <w:bCs/>
          <w:lang w:val="en-GB"/>
        </w:rPr>
      </w:pPr>
    </w:p>
    <w:p w:rsidR="005F785D" w:rsidRDefault="005F785D" w:rsidP="002C721B">
      <w:pPr>
        <w:spacing w:line="240" w:lineRule="auto"/>
        <w:rPr>
          <w:rFonts w:ascii="Garamond" w:hAnsi="Garamond"/>
          <w:b/>
          <w:bCs/>
          <w:lang w:val="en-GB"/>
        </w:rPr>
      </w:pPr>
    </w:p>
    <w:p w:rsidR="005F785D" w:rsidRDefault="005F785D" w:rsidP="002C721B">
      <w:pPr>
        <w:spacing w:line="240" w:lineRule="auto"/>
        <w:rPr>
          <w:rFonts w:ascii="Garamond" w:hAnsi="Garamond"/>
          <w:b/>
          <w:bCs/>
          <w:lang w:val="en-GB"/>
        </w:rPr>
      </w:pPr>
    </w:p>
    <w:p w:rsidR="005F785D" w:rsidRDefault="005F785D" w:rsidP="002C721B">
      <w:pPr>
        <w:spacing w:line="240" w:lineRule="auto"/>
        <w:rPr>
          <w:rFonts w:ascii="Garamond" w:hAnsi="Garamond"/>
          <w:b/>
          <w:bCs/>
          <w:lang w:val="en-GB"/>
        </w:rPr>
      </w:pPr>
    </w:p>
    <w:p w:rsidR="005F785D" w:rsidRDefault="005F785D" w:rsidP="002C721B">
      <w:pPr>
        <w:spacing w:line="240" w:lineRule="auto"/>
        <w:rPr>
          <w:rFonts w:ascii="Garamond" w:hAnsi="Garamond"/>
          <w:b/>
          <w:bCs/>
          <w:lang w:val="en-GB"/>
        </w:rPr>
      </w:pPr>
    </w:p>
    <w:p w:rsidR="005F785D" w:rsidRPr="00E262C1" w:rsidRDefault="005F785D" w:rsidP="002C721B">
      <w:pPr>
        <w:spacing w:line="240" w:lineRule="auto"/>
        <w:rPr>
          <w:rFonts w:ascii="Cambria" w:hAnsi="Cambria"/>
          <w:lang w:val="en-US"/>
        </w:rPr>
      </w:pPr>
      <w:r w:rsidRPr="00370E61">
        <w:rPr>
          <w:rFonts w:ascii="Garamond" w:hAnsi="Garamond"/>
          <w:b/>
          <w:bCs/>
          <w:lang w:val="en-GB"/>
        </w:rPr>
        <w:t xml:space="preserve">By </w:t>
      </w:r>
      <w:r>
        <w:rPr>
          <w:rFonts w:ascii="Garamond" w:hAnsi="Garamond"/>
          <w:b/>
          <w:bCs/>
          <w:lang w:val="en-GB"/>
        </w:rPr>
        <w:t>Emily Arbis</w:t>
      </w:r>
      <w:r w:rsidRPr="00370E61">
        <w:rPr>
          <w:rFonts w:ascii="Garamond" w:hAnsi="Garamond"/>
          <w:b/>
          <w:bCs/>
          <w:lang w:val="en-GB"/>
        </w:rPr>
        <w:t xml:space="preserve">, </w:t>
      </w:r>
      <w:r>
        <w:rPr>
          <w:rFonts w:ascii="Garamond" w:hAnsi="Garamond"/>
          <w:b/>
          <w:bCs/>
          <w:lang w:val="en-GB"/>
        </w:rPr>
        <w:t xml:space="preserve">MSt student in Art History and Visual Culture at </w:t>
      </w:r>
      <w:smartTag w:uri="urn:schemas-microsoft-com:office:smarttags" w:element="PlaceType">
        <w:smartTag w:uri="urn:schemas-microsoft-com:office:smarttags" w:element="PlaceType">
          <w:r>
            <w:rPr>
              <w:rFonts w:ascii="Garamond" w:hAnsi="Garamond"/>
              <w:b/>
              <w:bCs/>
              <w:lang w:val="en-GB"/>
            </w:rPr>
            <w:t>Oxford</w:t>
          </w:r>
        </w:smartTag>
        <w:r>
          <w:rPr>
            <w:rFonts w:ascii="Garamond" w:hAnsi="Garamond"/>
            <w:b/>
            <w:bCs/>
            <w:lang w:val="en-GB"/>
          </w:rPr>
          <w:t xml:space="preserve"> </w:t>
        </w:r>
        <w:smartTag w:uri="urn:schemas-microsoft-com:office:smarttags" w:element="PlaceType">
          <w:r>
            <w:rPr>
              <w:rFonts w:ascii="Garamond" w:hAnsi="Garamond"/>
              <w:b/>
              <w:bCs/>
              <w:lang w:val="en-GB"/>
            </w:rPr>
            <w:t>University</w:t>
          </w:r>
        </w:smartTag>
      </w:smartTag>
      <w:r>
        <w:rPr>
          <w:rFonts w:ascii="Garamond" w:hAnsi="Garamond"/>
          <w:b/>
          <w:bCs/>
          <w:lang w:val="en-GB"/>
        </w:rPr>
        <w:t xml:space="preserve"> and </w:t>
      </w:r>
      <w:r w:rsidRPr="00370E61">
        <w:rPr>
          <w:rFonts w:ascii="Garamond" w:hAnsi="Garamond"/>
          <w:b/>
          <w:bCs/>
          <w:lang w:val="en-GB"/>
        </w:rPr>
        <w:t xml:space="preserve">Keats-Shelley House Research Intern, </w:t>
      </w:r>
      <w:r>
        <w:rPr>
          <w:rFonts w:ascii="Garamond" w:hAnsi="Garamond"/>
          <w:b/>
          <w:bCs/>
          <w:lang w:val="en-GB"/>
        </w:rPr>
        <w:t>August</w:t>
      </w:r>
      <w:r w:rsidRPr="00370E61">
        <w:rPr>
          <w:rFonts w:ascii="Garamond" w:hAnsi="Garamond"/>
          <w:b/>
          <w:bCs/>
          <w:lang w:val="en-GB"/>
        </w:rPr>
        <w:t xml:space="preserve"> 2014</w:t>
      </w:r>
      <w:r>
        <w:rPr>
          <w:rFonts w:ascii="Garamond" w:hAnsi="Garamond"/>
          <w:b/>
          <w:bCs/>
          <w:lang w:val="en-GB"/>
        </w:rPr>
        <w:t>.</w:t>
      </w:r>
    </w:p>
    <w:sectPr w:rsidR="005F785D" w:rsidRPr="00E262C1" w:rsidSect="009D7F4F">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85D" w:rsidRDefault="005F785D" w:rsidP="00AA5D3A">
      <w:pPr>
        <w:spacing w:after="0" w:line="240" w:lineRule="auto"/>
      </w:pPr>
      <w:r>
        <w:separator/>
      </w:r>
    </w:p>
  </w:endnote>
  <w:endnote w:type="continuationSeparator" w:id="0">
    <w:p w:rsidR="005F785D" w:rsidRDefault="005F785D" w:rsidP="00AA5D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85D" w:rsidRDefault="005F785D" w:rsidP="00AA5D3A">
      <w:pPr>
        <w:spacing w:after="0" w:line="240" w:lineRule="auto"/>
      </w:pPr>
      <w:r>
        <w:separator/>
      </w:r>
    </w:p>
  </w:footnote>
  <w:footnote w:type="continuationSeparator" w:id="0">
    <w:p w:rsidR="005F785D" w:rsidRDefault="005F785D" w:rsidP="00AA5D3A">
      <w:pPr>
        <w:spacing w:after="0" w:line="240" w:lineRule="auto"/>
      </w:pPr>
      <w:r>
        <w:continuationSeparator/>
      </w:r>
    </w:p>
  </w:footnote>
  <w:footnote w:id="1">
    <w:p w:rsidR="005F785D" w:rsidRDefault="005F785D">
      <w:pPr>
        <w:pStyle w:val="FootnoteText"/>
      </w:pPr>
      <w:r>
        <w:rPr>
          <w:rStyle w:val="FootnoteReference"/>
        </w:rPr>
        <w:footnoteRef/>
      </w:r>
      <w:r w:rsidRPr="00720030">
        <w:rPr>
          <w:lang w:val="en-US"/>
        </w:rPr>
        <w:t xml:space="preserve"> </w:t>
      </w:r>
      <w:r>
        <w:rPr>
          <w:lang w:val="en-US"/>
        </w:rPr>
        <w:t>Andrew Motion</w:t>
      </w:r>
      <w:r w:rsidRPr="0093410C">
        <w:rPr>
          <w:i/>
          <w:lang w:val="en-US"/>
        </w:rPr>
        <w:t>, Keats</w:t>
      </w:r>
      <w:r>
        <w:rPr>
          <w:lang w:val="en-US"/>
        </w:rPr>
        <w:t xml:space="preserve"> (Faber &amp; Faber, 1997), caption under plate no. 18.</w:t>
      </w:r>
      <w:bookmarkStart w:id="0" w:name="_GoBack"/>
      <w:bookmarkEnd w:id="0"/>
    </w:p>
  </w:footnote>
  <w:footnote w:id="2">
    <w:p w:rsidR="005F785D" w:rsidRDefault="005F785D">
      <w:pPr>
        <w:pStyle w:val="FootnoteText"/>
      </w:pPr>
      <w:r w:rsidRPr="00EC135C">
        <w:rPr>
          <w:rStyle w:val="FootnoteReference"/>
        </w:rPr>
        <w:footnoteRef/>
      </w:r>
      <w:r w:rsidRPr="00EC135C">
        <w:rPr>
          <w:lang w:val="en-GB"/>
        </w:rPr>
        <w:t xml:space="preserve"> See </w:t>
      </w:r>
      <w:r w:rsidRPr="00EC135C">
        <w:rPr>
          <w:lang w:val="en-US"/>
        </w:rPr>
        <w:t xml:space="preserve">‘Keats’s Posthumous Existence in Plaster’, in </w:t>
      </w:r>
      <w:r w:rsidRPr="00EC135C">
        <w:rPr>
          <w:i/>
          <w:lang w:val="en-US"/>
        </w:rPr>
        <w:t>The Keats-Shelley Review</w:t>
      </w:r>
      <w:r w:rsidRPr="00EC135C">
        <w:rPr>
          <w:lang w:val="en-US"/>
        </w:rPr>
        <w:t xml:space="preserve">, Vol. </w:t>
      </w:r>
      <w:r>
        <w:rPr>
          <w:lang w:val="en-US"/>
        </w:rPr>
        <w:t>26 No. 2, September 2012</w:t>
      </w:r>
      <w:r w:rsidRPr="00EC135C">
        <w:rPr>
          <w:lang w:val="en-US"/>
        </w:rPr>
        <w:t>.</w:t>
      </w:r>
    </w:p>
  </w:footnote>
  <w:footnote w:id="3">
    <w:p w:rsidR="005F785D" w:rsidRDefault="005F785D">
      <w:pPr>
        <w:pStyle w:val="FootnoteText"/>
      </w:pPr>
      <w:r w:rsidRPr="00EC135C">
        <w:rPr>
          <w:rStyle w:val="FootnoteReference"/>
        </w:rPr>
        <w:footnoteRef/>
      </w:r>
      <w:r w:rsidRPr="00EC135C">
        <w:rPr>
          <w:lang w:val="en-US"/>
        </w:rPr>
        <w:t xml:space="preserve"> Dorothy Hewlett, ‘The Death Mask of John Keats’ in </w:t>
      </w:r>
      <w:r w:rsidRPr="00EC135C">
        <w:rPr>
          <w:i/>
          <w:lang w:val="en-US"/>
        </w:rPr>
        <w:t>Keats, Shelley &amp; Rome: An Illustrated Miscellany</w:t>
      </w:r>
      <w:r w:rsidRPr="00EC135C">
        <w:rPr>
          <w:lang w:val="en-US"/>
        </w:rPr>
        <w:t>, ed. Stanley Plumly (C. Johnson</w:t>
      </w:r>
      <w:r>
        <w:rPr>
          <w:lang w:val="en-US"/>
        </w:rPr>
        <w:t>: London, 1949), p.64.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6E70EC"/>
    <w:multiLevelType w:val="hybridMultilevel"/>
    <w:tmpl w:val="C068DD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2EF4"/>
    <w:rsid w:val="000113EB"/>
    <w:rsid w:val="000B32C2"/>
    <w:rsid w:val="000C14AF"/>
    <w:rsid w:val="00126A87"/>
    <w:rsid w:val="00195940"/>
    <w:rsid w:val="001B49B2"/>
    <w:rsid w:val="001E5C49"/>
    <w:rsid w:val="00236B20"/>
    <w:rsid w:val="00257DBF"/>
    <w:rsid w:val="002902AE"/>
    <w:rsid w:val="002C1E99"/>
    <w:rsid w:val="002C721B"/>
    <w:rsid w:val="002F1A49"/>
    <w:rsid w:val="003357E5"/>
    <w:rsid w:val="00356481"/>
    <w:rsid w:val="00370E61"/>
    <w:rsid w:val="00373D06"/>
    <w:rsid w:val="003939D0"/>
    <w:rsid w:val="003A48C0"/>
    <w:rsid w:val="003A5047"/>
    <w:rsid w:val="003D60AC"/>
    <w:rsid w:val="00411465"/>
    <w:rsid w:val="0043001D"/>
    <w:rsid w:val="00444591"/>
    <w:rsid w:val="004D7669"/>
    <w:rsid w:val="005F785D"/>
    <w:rsid w:val="006321B9"/>
    <w:rsid w:val="00675889"/>
    <w:rsid w:val="0068524B"/>
    <w:rsid w:val="006E1A82"/>
    <w:rsid w:val="00706878"/>
    <w:rsid w:val="00720030"/>
    <w:rsid w:val="007733F6"/>
    <w:rsid w:val="007751EB"/>
    <w:rsid w:val="007A0915"/>
    <w:rsid w:val="007A3E3C"/>
    <w:rsid w:val="007F031D"/>
    <w:rsid w:val="0080055F"/>
    <w:rsid w:val="008208D9"/>
    <w:rsid w:val="00872F10"/>
    <w:rsid w:val="008B74A4"/>
    <w:rsid w:val="008D0577"/>
    <w:rsid w:val="009119F9"/>
    <w:rsid w:val="00917919"/>
    <w:rsid w:val="00927B5E"/>
    <w:rsid w:val="0093410C"/>
    <w:rsid w:val="00956B48"/>
    <w:rsid w:val="00971373"/>
    <w:rsid w:val="00984635"/>
    <w:rsid w:val="009A0DB1"/>
    <w:rsid w:val="009C1401"/>
    <w:rsid w:val="009D7F4F"/>
    <w:rsid w:val="009F6BD9"/>
    <w:rsid w:val="00A05463"/>
    <w:rsid w:val="00A17DE3"/>
    <w:rsid w:val="00A347B9"/>
    <w:rsid w:val="00AA5D3A"/>
    <w:rsid w:val="00AE34C9"/>
    <w:rsid w:val="00B04385"/>
    <w:rsid w:val="00B13EAB"/>
    <w:rsid w:val="00B2420C"/>
    <w:rsid w:val="00B24F47"/>
    <w:rsid w:val="00B3595B"/>
    <w:rsid w:val="00B95752"/>
    <w:rsid w:val="00C47A57"/>
    <w:rsid w:val="00D0020F"/>
    <w:rsid w:val="00DD0710"/>
    <w:rsid w:val="00E11D66"/>
    <w:rsid w:val="00E262C1"/>
    <w:rsid w:val="00E360B2"/>
    <w:rsid w:val="00E812ED"/>
    <w:rsid w:val="00EC135C"/>
    <w:rsid w:val="00EC1849"/>
    <w:rsid w:val="00EC1EAE"/>
    <w:rsid w:val="00EF4C77"/>
    <w:rsid w:val="00F82EF4"/>
    <w:rsid w:val="00F921CA"/>
    <w:rsid w:val="00FB31A8"/>
    <w:rsid w:val="00FE02F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F4F"/>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D7669"/>
    <w:pPr>
      <w:ind w:left="720"/>
      <w:contextualSpacing/>
    </w:pPr>
  </w:style>
  <w:style w:type="paragraph" w:styleId="FootnoteText">
    <w:name w:val="footnote text"/>
    <w:basedOn w:val="Normal"/>
    <w:link w:val="FootnoteTextChar"/>
    <w:uiPriority w:val="99"/>
    <w:semiHidden/>
    <w:rsid w:val="00AA5D3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A5D3A"/>
    <w:rPr>
      <w:rFonts w:cs="Times New Roman"/>
      <w:sz w:val="20"/>
      <w:szCs w:val="20"/>
    </w:rPr>
  </w:style>
  <w:style w:type="character" w:styleId="FootnoteReference">
    <w:name w:val="footnote reference"/>
    <w:basedOn w:val="DefaultParagraphFont"/>
    <w:uiPriority w:val="99"/>
    <w:semiHidden/>
    <w:rsid w:val="00AA5D3A"/>
    <w:rPr>
      <w:rFonts w:cs="Times New Roman"/>
      <w:vertAlign w:val="superscript"/>
    </w:rPr>
  </w:style>
  <w:style w:type="paragraph" w:styleId="BalloonText">
    <w:name w:val="Balloon Text"/>
    <w:basedOn w:val="Normal"/>
    <w:link w:val="BalloonTextChar"/>
    <w:uiPriority w:val="99"/>
    <w:semiHidden/>
    <w:rsid w:val="003D60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14AF"/>
    <w:rPr>
      <w:rFonts w:ascii="Times New Roman" w:hAnsi="Times New Roman" w:cs="Times New Roman"/>
      <w:sz w:val="2"/>
      <w:lang w:eastAsia="en-US"/>
    </w:rPr>
  </w:style>
  <w:style w:type="character" w:styleId="CommentReference">
    <w:name w:val="annotation reference"/>
    <w:basedOn w:val="DefaultParagraphFont"/>
    <w:uiPriority w:val="99"/>
    <w:semiHidden/>
    <w:rsid w:val="003D60AC"/>
    <w:rPr>
      <w:rFonts w:cs="Times New Roman"/>
      <w:sz w:val="16"/>
      <w:szCs w:val="16"/>
    </w:rPr>
  </w:style>
  <w:style w:type="paragraph" w:styleId="CommentText">
    <w:name w:val="annotation text"/>
    <w:basedOn w:val="Normal"/>
    <w:link w:val="CommentTextChar"/>
    <w:uiPriority w:val="99"/>
    <w:semiHidden/>
    <w:rsid w:val="003D60AC"/>
    <w:rPr>
      <w:sz w:val="20"/>
      <w:szCs w:val="20"/>
    </w:rPr>
  </w:style>
  <w:style w:type="character" w:customStyle="1" w:styleId="CommentTextChar">
    <w:name w:val="Comment Text Char"/>
    <w:basedOn w:val="DefaultParagraphFont"/>
    <w:link w:val="CommentText"/>
    <w:uiPriority w:val="99"/>
    <w:semiHidden/>
    <w:locked/>
    <w:rsid w:val="000C14AF"/>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3D60AC"/>
    <w:rPr>
      <w:b/>
      <w:bCs/>
    </w:rPr>
  </w:style>
  <w:style w:type="character" w:customStyle="1" w:styleId="CommentSubjectChar">
    <w:name w:val="Comment Subject Char"/>
    <w:basedOn w:val="CommentTextChar"/>
    <w:link w:val="CommentSubject"/>
    <w:uiPriority w:val="99"/>
    <w:semiHidden/>
    <w:locked/>
    <w:rsid w:val="000C14A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101</TotalTime>
  <Pages>4</Pages>
  <Words>830</Words>
  <Characters>4734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TREASURE OF THE MONTH</dc:title>
  <dc:subject/>
  <dc:creator>User</dc:creator>
  <cp:keywords/>
  <dc:description/>
  <cp:lastModifiedBy>*</cp:lastModifiedBy>
  <cp:revision>7</cp:revision>
  <dcterms:created xsi:type="dcterms:W3CDTF">2014-08-21T14:56:00Z</dcterms:created>
  <dcterms:modified xsi:type="dcterms:W3CDTF">2014-09-18T08:38:00Z</dcterms:modified>
</cp:coreProperties>
</file>